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НА ГОДОВОМ ОБЩЕМ СОБРАНИИ АКЦИОНЕРОВ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АКЦИОНЕРНОГО ОБЩЕСТВА</w:t>
      </w:r>
      <w:r w:rsidR="005645DF" w:rsidRPr="00491F98">
        <w:rPr>
          <w:rFonts w:ascii="Arial" w:hAnsi="Arial" w:cs="Arial"/>
          <w:b/>
          <w:sz w:val="20"/>
          <w:szCs w:val="20"/>
        </w:rPr>
        <w:t xml:space="preserve"> </w:t>
      </w:r>
      <w:r w:rsidR="009C3C1C" w:rsidRPr="00491F98">
        <w:rPr>
          <w:rFonts w:ascii="Arial" w:hAnsi="Arial" w:cs="Arial"/>
          <w:b/>
          <w:sz w:val="20"/>
          <w:szCs w:val="20"/>
        </w:rPr>
        <w:t>«ИНСТИТУТ «РОСТОВСКИЙ ВОДОКАН</w:t>
      </w:r>
      <w:r w:rsidRPr="00491F98">
        <w:rPr>
          <w:rFonts w:ascii="Arial" w:hAnsi="Arial" w:cs="Arial"/>
          <w:b/>
          <w:sz w:val="20"/>
          <w:szCs w:val="20"/>
        </w:rPr>
        <w:t xml:space="preserve">АЛПРОЕКТ» 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="005645DF" w:rsidRPr="00491F98">
        <w:rPr>
          <w:rFonts w:ascii="Arial" w:hAnsi="Arial" w:cs="Arial"/>
          <w:sz w:val="20"/>
          <w:szCs w:val="20"/>
        </w:rPr>
        <w:t>А</w:t>
      </w:r>
      <w:r w:rsidRPr="00491F98">
        <w:rPr>
          <w:rFonts w:ascii="Arial" w:hAnsi="Arial" w:cs="Arial"/>
          <w:sz w:val="20"/>
          <w:szCs w:val="20"/>
        </w:rPr>
        <w:t xml:space="preserve">кционерное общество «Институт «Ростовский </w:t>
      </w:r>
      <w:r w:rsidR="009C3C1C" w:rsidRPr="00491F98">
        <w:rPr>
          <w:rFonts w:ascii="Arial" w:hAnsi="Arial" w:cs="Arial"/>
          <w:sz w:val="20"/>
          <w:szCs w:val="20"/>
        </w:rPr>
        <w:t>В</w:t>
      </w:r>
      <w:r w:rsidRPr="00491F98">
        <w:rPr>
          <w:rFonts w:ascii="Arial" w:hAnsi="Arial" w:cs="Arial"/>
          <w:sz w:val="20"/>
          <w:szCs w:val="20"/>
        </w:rPr>
        <w:t>одоканалпроект»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491F98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491F98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sz w:val="20"/>
          <w:szCs w:val="20"/>
        </w:rPr>
        <w:t xml:space="preserve">годовое </w:t>
      </w:r>
      <w:r w:rsidRPr="00491F98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6C1F46">
        <w:rPr>
          <w:rFonts w:ascii="Arial" w:hAnsi="Arial" w:cs="Arial"/>
          <w:sz w:val="20"/>
          <w:szCs w:val="20"/>
        </w:rPr>
        <w:t>31</w:t>
      </w:r>
      <w:r w:rsidRPr="00491F98">
        <w:rPr>
          <w:rFonts w:ascii="Arial" w:hAnsi="Arial" w:cs="Arial"/>
          <w:sz w:val="20"/>
          <w:szCs w:val="20"/>
        </w:rPr>
        <w:t xml:space="preserve"> ию</w:t>
      </w:r>
      <w:r w:rsidR="006C1F46">
        <w:rPr>
          <w:rFonts w:ascii="Arial" w:hAnsi="Arial" w:cs="Arial"/>
          <w:sz w:val="20"/>
          <w:szCs w:val="20"/>
        </w:rPr>
        <w:t>л</w:t>
      </w:r>
      <w:r w:rsidRPr="00491F98">
        <w:rPr>
          <w:rFonts w:ascii="Arial" w:hAnsi="Arial" w:cs="Arial"/>
          <w:sz w:val="20"/>
          <w:szCs w:val="20"/>
        </w:rPr>
        <w:t xml:space="preserve">я </w:t>
      </w:r>
      <w:r w:rsidR="006C1F46">
        <w:rPr>
          <w:rFonts w:ascii="Arial" w:hAnsi="Arial" w:cs="Arial"/>
          <w:sz w:val="20"/>
          <w:szCs w:val="20"/>
          <w:lang w:val="x-none"/>
        </w:rPr>
        <w:t>2020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A6612A" w:rsidRPr="00491F98">
        <w:rPr>
          <w:rFonts w:ascii="Arial" w:hAnsi="Arial" w:cs="Arial"/>
          <w:sz w:val="20"/>
          <w:szCs w:val="20"/>
        </w:rPr>
        <w:t>2</w:t>
      </w:r>
      <w:r w:rsidR="006C1F46">
        <w:rPr>
          <w:rFonts w:ascii="Arial" w:hAnsi="Arial" w:cs="Arial"/>
          <w:sz w:val="20"/>
          <w:szCs w:val="20"/>
        </w:rPr>
        <w:t>7</w:t>
      </w:r>
      <w:r w:rsidR="005645DF" w:rsidRPr="00491F98">
        <w:rPr>
          <w:rFonts w:ascii="Arial" w:hAnsi="Arial" w:cs="Arial"/>
          <w:sz w:val="20"/>
          <w:szCs w:val="20"/>
        </w:rPr>
        <w:t xml:space="preserve"> </w:t>
      </w:r>
      <w:r w:rsidR="006C1F46">
        <w:rPr>
          <w:rFonts w:ascii="Arial" w:hAnsi="Arial" w:cs="Arial"/>
          <w:sz w:val="20"/>
          <w:szCs w:val="20"/>
        </w:rPr>
        <w:t>августа</w:t>
      </w:r>
      <w:r w:rsidR="006C1F46">
        <w:rPr>
          <w:rFonts w:ascii="Arial" w:hAnsi="Arial" w:cs="Arial"/>
          <w:sz w:val="20"/>
          <w:szCs w:val="20"/>
          <w:lang w:val="x-none"/>
        </w:rPr>
        <w:t xml:space="preserve"> 2020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РФ, г. Москва, ул. Чаянова, д. 7, стр. 1.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09-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491F98">
        <w:rPr>
          <w:rFonts w:ascii="Arial" w:hAnsi="Arial" w:cs="Arial"/>
          <w:sz w:val="20"/>
          <w:szCs w:val="20"/>
        </w:rPr>
        <w:t>1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491F98">
        <w:rPr>
          <w:rFonts w:ascii="Arial" w:hAnsi="Arial" w:cs="Arial"/>
          <w:sz w:val="20"/>
          <w:szCs w:val="20"/>
          <w:lang w:val="x-none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9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491F98">
        <w:rPr>
          <w:rFonts w:ascii="Arial" w:hAnsi="Arial" w:cs="Arial"/>
          <w:sz w:val="20"/>
          <w:szCs w:val="20"/>
          <w:lang w:val="x-none"/>
        </w:rPr>
        <w:t xml:space="preserve"> 10-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5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5645DF" w:rsidRPr="00491F98">
        <w:rPr>
          <w:rFonts w:ascii="Arial" w:hAnsi="Arial" w:cs="Arial"/>
          <w:sz w:val="20"/>
          <w:szCs w:val="20"/>
          <w:lang w:val="x-none"/>
        </w:rPr>
        <w:t xml:space="preserve"> 11-0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6C1F46" w:rsidRPr="00491F98">
        <w:rPr>
          <w:rFonts w:ascii="Arial" w:hAnsi="Arial" w:cs="Arial"/>
          <w:sz w:val="20"/>
          <w:szCs w:val="20"/>
        </w:rPr>
        <w:t>2</w:t>
      </w:r>
      <w:r w:rsidR="006C1F46">
        <w:rPr>
          <w:rFonts w:ascii="Arial" w:hAnsi="Arial" w:cs="Arial"/>
          <w:sz w:val="20"/>
          <w:szCs w:val="20"/>
        </w:rPr>
        <w:t>7</w:t>
      </w:r>
      <w:r w:rsidR="006C1F46" w:rsidRPr="00491F98">
        <w:rPr>
          <w:rFonts w:ascii="Arial" w:hAnsi="Arial" w:cs="Arial"/>
          <w:sz w:val="20"/>
          <w:szCs w:val="20"/>
        </w:rPr>
        <w:t xml:space="preserve"> </w:t>
      </w:r>
      <w:r w:rsidR="006C1F46">
        <w:rPr>
          <w:rFonts w:ascii="Arial" w:hAnsi="Arial" w:cs="Arial"/>
          <w:sz w:val="20"/>
          <w:szCs w:val="20"/>
        </w:rPr>
        <w:t>августа</w:t>
      </w:r>
      <w:r w:rsidR="006C1F46">
        <w:rPr>
          <w:rFonts w:ascii="Arial" w:hAnsi="Arial" w:cs="Arial"/>
          <w:sz w:val="20"/>
          <w:szCs w:val="20"/>
          <w:lang w:val="x-none"/>
        </w:rPr>
        <w:t xml:space="preserve"> 2020</w:t>
      </w:r>
      <w:r w:rsidR="006C1F46">
        <w:rPr>
          <w:rFonts w:ascii="Arial" w:hAnsi="Arial" w:cs="Arial"/>
          <w:sz w:val="20"/>
          <w:szCs w:val="20"/>
        </w:rPr>
        <w:t xml:space="preserve"> г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491F98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Председатель</w:t>
      </w:r>
      <w:r w:rsidR="00A6612A" w:rsidRPr="00491F98">
        <w:rPr>
          <w:rFonts w:ascii="Arial" w:hAnsi="Arial" w:cs="Arial"/>
          <w:sz w:val="20"/>
          <w:szCs w:val="20"/>
        </w:rPr>
        <w:t>ствующий</w:t>
      </w:r>
      <w:r w:rsidRPr="00491F98">
        <w:rPr>
          <w:rFonts w:ascii="Arial" w:hAnsi="Arial" w:cs="Arial"/>
          <w:sz w:val="20"/>
          <w:szCs w:val="20"/>
        </w:rPr>
        <w:t xml:space="preserve"> общего собрания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491F98">
        <w:rPr>
          <w:rFonts w:ascii="Arial" w:hAnsi="Arial" w:cs="Arial"/>
          <w:sz w:val="20"/>
          <w:szCs w:val="20"/>
        </w:rPr>
        <w:t xml:space="preserve"> </w:t>
      </w:r>
      <w:r w:rsidR="00A6612A" w:rsidRPr="00491F98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0E26CD" w:rsidRPr="00491F98">
        <w:rPr>
          <w:rFonts w:ascii="Arial" w:hAnsi="Arial" w:cs="Arial"/>
          <w:b/>
          <w:sz w:val="20"/>
          <w:szCs w:val="20"/>
        </w:rPr>
        <w:t>Миловская Мария Александровна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</w:t>
      </w:r>
      <w:r w:rsidR="000E26CD" w:rsidRPr="00491F98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ПОВЕСТКА ДНЯ: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годового отчета и годовой бухгалтерской отчетности за 201</w:t>
      </w:r>
      <w:r w:rsidR="006C1F46">
        <w:rPr>
          <w:rFonts w:ascii="Arial" w:hAnsi="Arial" w:cs="Arial"/>
          <w:b/>
          <w:sz w:val="20"/>
          <w:szCs w:val="20"/>
        </w:rPr>
        <w:t>9</w:t>
      </w:r>
      <w:r w:rsidRPr="00491F98">
        <w:rPr>
          <w:rFonts w:ascii="Arial" w:hAnsi="Arial" w:cs="Arial"/>
          <w:b/>
          <w:sz w:val="20"/>
          <w:szCs w:val="20"/>
        </w:rPr>
        <w:t xml:space="preserve"> год.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 распределении прибыли и убытков Общества по результатам 201</w:t>
      </w:r>
      <w:r w:rsidR="006C1F46">
        <w:rPr>
          <w:rFonts w:ascii="Arial" w:hAnsi="Arial" w:cs="Arial"/>
          <w:b/>
          <w:sz w:val="20"/>
          <w:szCs w:val="20"/>
        </w:rPr>
        <w:t>9</w:t>
      </w:r>
      <w:r w:rsidRPr="00491F98">
        <w:rPr>
          <w:rFonts w:ascii="Arial" w:hAnsi="Arial" w:cs="Arial"/>
          <w:b/>
          <w:sz w:val="20"/>
          <w:szCs w:val="20"/>
        </w:rPr>
        <w:t xml:space="preserve"> года.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избрании членов Совета директоров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lastRenderedPageBreak/>
        <w:t>Об избрании членов ревизионной комиссии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аудитора Общества на 20</w:t>
      </w:r>
      <w:r w:rsidR="006C1F46">
        <w:rPr>
          <w:rFonts w:ascii="Arial" w:hAnsi="Arial" w:cs="Arial"/>
          <w:b/>
          <w:sz w:val="20"/>
          <w:szCs w:val="20"/>
        </w:rPr>
        <w:t>20</w:t>
      </w:r>
      <w:r w:rsidRPr="00491F98">
        <w:rPr>
          <w:rFonts w:ascii="Arial" w:hAnsi="Arial" w:cs="Arial"/>
          <w:b/>
          <w:sz w:val="20"/>
          <w:szCs w:val="20"/>
        </w:rPr>
        <w:t xml:space="preserve"> год.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1.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70548F" w:rsidRPr="00491F98">
        <w:rPr>
          <w:rFonts w:ascii="Arial" w:hAnsi="Arial" w:cs="Arial"/>
          <w:sz w:val="20"/>
          <w:szCs w:val="20"/>
        </w:rPr>
        <w:t xml:space="preserve"> 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5645DF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5645DF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5645DF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970FB2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Утвердить годовой отчет и годовую бухгалтерскую отчетность </w:t>
      </w:r>
      <w:r w:rsidR="006C1F46">
        <w:rPr>
          <w:rFonts w:ascii="Arial" w:hAnsi="Arial" w:cs="Arial"/>
          <w:i/>
          <w:sz w:val="20"/>
          <w:szCs w:val="20"/>
        </w:rPr>
        <w:t>по результатам 2019</w:t>
      </w:r>
      <w:r w:rsidRPr="00491F98">
        <w:rPr>
          <w:rFonts w:ascii="Arial" w:hAnsi="Arial" w:cs="Arial"/>
          <w:i/>
          <w:sz w:val="20"/>
          <w:szCs w:val="20"/>
        </w:rPr>
        <w:t xml:space="preserve"> года.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2. 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второму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2615 </w:t>
      </w:r>
      <w:r w:rsidRPr="00491F98">
        <w:rPr>
          <w:rFonts w:ascii="Arial" w:hAnsi="Arial" w:cs="Arial"/>
          <w:b/>
          <w:sz w:val="20"/>
          <w:szCs w:val="20"/>
        </w:rPr>
        <w:t>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Кворум по данному вопросу имеется.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70548F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70548F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8F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70548F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0548F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Прибыль</w:t>
      </w:r>
      <w:r w:rsidRPr="00491F98">
        <w:rPr>
          <w:rFonts w:ascii="Arial" w:hAnsi="Arial" w:cs="Arial"/>
          <w:i/>
          <w:sz w:val="20"/>
          <w:szCs w:val="20"/>
        </w:rPr>
        <w:t xml:space="preserve"> и убытки Общества по результатам 201</w:t>
      </w:r>
      <w:r w:rsidR="006C1F46">
        <w:rPr>
          <w:rFonts w:ascii="Arial" w:hAnsi="Arial" w:cs="Arial"/>
          <w:i/>
          <w:sz w:val="20"/>
          <w:szCs w:val="20"/>
        </w:rPr>
        <w:t>9</w:t>
      </w:r>
      <w:r w:rsidRPr="00491F98">
        <w:rPr>
          <w:rFonts w:ascii="Arial" w:hAnsi="Arial" w:cs="Arial"/>
          <w:i/>
          <w:sz w:val="20"/>
          <w:szCs w:val="20"/>
        </w:rPr>
        <w:t xml:space="preserve"> года не распределять.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Д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>ивиденды по обыкновенным акциям Общества за 201</w:t>
      </w:r>
      <w:r w:rsidR="006C1F46">
        <w:rPr>
          <w:rFonts w:ascii="Arial" w:hAnsi="Arial" w:cs="Arial"/>
          <w:bCs/>
          <w:i/>
          <w:iCs/>
          <w:sz w:val="20"/>
          <w:szCs w:val="20"/>
        </w:rPr>
        <w:t>9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 год не выплачивать.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3.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третьему вопросу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13 075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</w:t>
      </w:r>
      <w:r w:rsidR="001F615F" w:rsidRPr="00491F98">
        <w:rPr>
          <w:rFonts w:ascii="Arial" w:hAnsi="Arial" w:cs="Arial"/>
          <w:sz w:val="20"/>
          <w:szCs w:val="20"/>
        </w:rPr>
        <w:t xml:space="preserve"> </w:t>
      </w:r>
      <w:r w:rsidR="00491F98" w:rsidRPr="00491F98">
        <w:rPr>
          <w:rFonts w:ascii="Arial" w:hAnsi="Arial" w:cs="Arial"/>
          <w:b/>
          <w:sz w:val="20"/>
          <w:szCs w:val="20"/>
        </w:rPr>
        <w:t>11205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имеется.</w:t>
      </w:r>
    </w:p>
    <w:p w:rsidR="001F615F" w:rsidRPr="00491F98" w:rsidRDefault="001F615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64"/>
        <w:gridCol w:w="1417"/>
        <w:gridCol w:w="1985"/>
        <w:gridCol w:w="1417"/>
        <w:gridCol w:w="1788"/>
      </w:tblGrid>
      <w:tr w:rsidR="001F615F" w:rsidRPr="00491F98" w:rsidTr="00A6612A">
        <w:trPr>
          <w:trHeight w:val="257"/>
          <w:jc w:val="center"/>
        </w:trPr>
        <w:tc>
          <w:tcPr>
            <w:tcW w:w="2127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Кандидатура</w:t>
            </w:r>
          </w:p>
        </w:tc>
        <w:tc>
          <w:tcPr>
            <w:tcW w:w="1364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3402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3205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ВОЗДЕРЖАЛСЯ</w:t>
            </w:r>
          </w:p>
        </w:tc>
      </w:tr>
      <w:tr w:rsidR="00A6612A" w:rsidRPr="00491F98" w:rsidTr="00A6612A">
        <w:trPr>
          <w:trHeight w:val="700"/>
          <w:jc w:val="center"/>
        </w:trPr>
        <w:tc>
          <w:tcPr>
            <w:tcW w:w="212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</w:tr>
      <w:tr w:rsidR="00A6612A" w:rsidRPr="00491F98" w:rsidTr="00A6612A">
        <w:trPr>
          <w:trHeight w:val="399"/>
          <w:jc w:val="center"/>
        </w:trPr>
        <w:tc>
          <w:tcPr>
            <w:tcW w:w="2127" w:type="dxa"/>
          </w:tcPr>
          <w:p w:rsidR="00A6612A" w:rsidRPr="00491F98" w:rsidRDefault="00491F98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Игнатов Александр Викторович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8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Мелешкин Алексей Валерьевич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2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368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Ямбуренко Николай Николаевич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403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Скрынник Юрий Николаевич 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B435A" w:rsidRPr="00491F98" w:rsidRDefault="00FB435A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B435A" w:rsidRPr="00491F98" w:rsidRDefault="00FB435A" w:rsidP="00FB435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Избрать Совет директоров Общества в следующем составе: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1. </w:t>
      </w:r>
      <w:r w:rsidR="00491F98" w:rsidRPr="00491F98">
        <w:rPr>
          <w:rFonts w:ascii="Arial" w:hAnsi="Arial" w:cs="Arial"/>
          <w:i/>
          <w:sz w:val="20"/>
          <w:szCs w:val="20"/>
        </w:rPr>
        <w:t>Игнатов Александр Викторович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2. Мелешкин Алексей Валерьевич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3. Новиков Андрей Евгеньевич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4. Скрынник Юрий Николаевич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5. Ямбуренко Николай Николаевич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четвертому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FB435A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FB435A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FB435A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FB435A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b/>
          <w:sz w:val="20"/>
          <w:szCs w:val="20"/>
        </w:rPr>
        <w:t>.</w:t>
      </w:r>
    </w:p>
    <w:p w:rsidR="00FB435A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  <w:bookmarkStart w:id="0" w:name="_GoBack"/>
      <w:bookmarkEnd w:id="0"/>
    </w:p>
    <w:tbl>
      <w:tblPr>
        <w:tblW w:w="9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95"/>
        <w:gridCol w:w="1994"/>
        <w:gridCol w:w="1995"/>
        <w:gridCol w:w="1995"/>
      </w:tblGrid>
      <w:tr w:rsidR="00FB435A" w:rsidRPr="00491F98" w:rsidTr="00FF3A06">
        <w:tc>
          <w:tcPr>
            <w:tcW w:w="3863" w:type="dxa"/>
            <w:gridSpan w:val="2"/>
            <w:tcBorders>
              <w:tl2br w:val="single" w:sz="2" w:space="0" w:color="auto"/>
            </w:tcBorders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Кандидатуры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Варианты</w:t>
            </w:r>
          </w:p>
        </w:tc>
        <w:tc>
          <w:tcPr>
            <w:tcW w:w="1994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Кононова Лариса Федоровна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Духова Илиана Михайловна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Юлия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Оганесовна</w:t>
            </w:r>
          </w:p>
        </w:tc>
      </w:tr>
      <w:tr w:rsidR="00FB435A" w:rsidRPr="00491F98" w:rsidTr="00FF3A06">
        <w:trPr>
          <w:cantSplit/>
          <w:trHeight w:hRule="exact" w:val="495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Количество голосующих акций 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</w:tr>
      <w:tr w:rsidR="00A6612A" w:rsidRPr="00491F98" w:rsidTr="00FF3A06">
        <w:trPr>
          <w:cantSplit/>
          <w:trHeight w:hRule="exact" w:val="1595"/>
        </w:trPr>
        <w:tc>
          <w:tcPr>
            <w:tcW w:w="1668" w:type="dxa"/>
            <w:vMerge/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B435A" w:rsidRPr="00491F98" w:rsidTr="00FF3A06">
        <w:trPr>
          <w:cantSplit/>
          <w:trHeight w:hRule="exact" w:val="578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8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550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7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lastRenderedPageBreak/>
        <w:t>Избрать членами ревизионной комиссии Общества следующих лиц: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1. Кононова Лариса Федоровна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2. Духова Илиана Михайловна</w:t>
      </w: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3. Давтян Юлия Оганесовна</w:t>
      </w:r>
      <w:r w:rsidRPr="00491F98">
        <w:rPr>
          <w:rFonts w:ascii="Arial" w:hAnsi="Arial" w:cs="Arial"/>
          <w:bCs/>
          <w:i/>
          <w:sz w:val="20"/>
          <w:szCs w:val="20"/>
        </w:rPr>
        <w:t>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5.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="00E16BB6" w:rsidRPr="00491F98">
        <w:rPr>
          <w:rFonts w:ascii="Arial" w:hAnsi="Arial" w:cs="Arial"/>
          <w:sz w:val="20"/>
          <w:szCs w:val="20"/>
        </w:rPr>
        <w:t>–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2615 </w:t>
      </w:r>
      <w:r w:rsidRPr="00491F98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491F98">
        <w:rPr>
          <w:rFonts w:ascii="Arial" w:hAnsi="Arial" w:cs="Arial"/>
          <w:b/>
          <w:sz w:val="20"/>
          <w:szCs w:val="20"/>
        </w:rPr>
        <w:t>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E16BB6" w:rsidRPr="00491F98">
        <w:rPr>
          <w:rFonts w:ascii="Arial" w:hAnsi="Arial" w:cs="Arial"/>
          <w:sz w:val="20"/>
          <w:szCs w:val="20"/>
        </w:rPr>
        <w:t xml:space="preserve"> </w:t>
      </w:r>
      <w:r w:rsidR="00E16BB6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E16BB6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E16BB6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E16BB6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970FB2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AC646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F98" w:rsidRP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Утвердить аудитором Общества на 20</w:t>
      </w:r>
      <w:r w:rsidR="006C1F46">
        <w:rPr>
          <w:rFonts w:ascii="Arial" w:hAnsi="Arial" w:cs="Arial"/>
          <w:bCs/>
          <w:i/>
          <w:iCs/>
          <w:sz w:val="20"/>
          <w:szCs w:val="20"/>
        </w:rPr>
        <w:t>20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 год</w:t>
      </w:r>
      <w:r w:rsidRPr="00491F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C1F46" w:rsidRPr="006C1F46">
        <w:rPr>
          <w:rFonts w:ascii="Arial" w:hAnsi="Arial" w:cs="Arial"/>
          <w:i/>
          <w:sz w:val="20"/>
          <w:szCs w:val="20"/>
        </w:rPr>
        <w:t>ООО «Леви Старт» (ОГРН 304615530100127)</w:t>
      </w:r>
      <w:r w:rsidRPr="006C1F46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6612A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Данный отчет о</w:t>
      </w:r>
      <w:r w:rsidR="006C1F46">
        <w:rPr>
          <w:rFonts w:ascii="Arial" w:hAnsi="Arial" w:cs="Arial"/>
          <w:sz w:val="20"/>
          <w:szCs w:val="20"/>
        </w:rPr>
        <w:t>б итогах голосования составлен 27.08.2020</w:t>
      </w:r>
      <w:r w:rsidRPr="00491F98">
        <w:rPr>
          <w:rFonts w:ascii="Arial" w:hAnsi="Arial" w:cs="Arial"/>
          <w:sz w:val="20"/>
          <w:szCs w:val="20"/>
        </w:rPr>
        <w:t>г.</w:t>
      </w:r>
    </w:p>
    <w:p w:rsidR="00A6612A" w:rsidRPr="00491F98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Председатель</w:t>
      </w:r>
      <w:r w:rsidR="00A6612A" w:rsidRPr="00491F98">
        <w:rPr>
          <w:rFonts w:ascii="Arial" w:hAnsi="Arial" w:cs="Arial"/>
          <w:b/>
          <w:sz w:val="20"/>
          <w:szCs w:val="20"/>
        </w:rPr>
        <w:t>ствующий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A6612A" w:rsidRPr="00491F98">
        <w:rPr>
          <w:rFonts w:ascii="Arial" w:hAnsi="Arial" w:cs="Arial"/>
          <w:b/>
          <w:sz w:val="20"/>
          <w:szCs w:val="20"/>
        </w:rPr>
        <w:t>А</w:t>
      </w:r>
      <w:r w:rsidR="00E16BB6" w:rsidRPr="00491F98">
        <w:rPr>
          <w:rFonts w:ascii="Arial" w:hAnsi="Arial" w:cs="Arial"/>
          <w:b/>
          <w:sz w:val="20"/>
          <w:szCs w:val="20"/>
        </w:rPr>
        <w:t>.</w:t>
      </w:r>
      <w:r w:rsidR="00A6612A" w:rsidRPr="00491F98">
        <w:rPr>
          <w:rFonts w:ascii="Arial" w:hAnsi="Arial" w:cs="Arial"/>
          <w:b/>
          <w:sz w:val="20"/>
          <w:szCs w:val="20"/>
        </w:rPr>
        <w:t>Е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. </w:t>
      </w:r>
      <w:r w:rsidR="00A6612A" w:rsidRPr="00491F98">
        <w:rPr>
          <w:rFonts w:ascii="Arial" w:hAnsi="Arial" w:cs="Arial"/>
          <w:b/>
          <w:sz w:val="20"/>
          <w:szCs w:val="20"/>
        </w:rPr>
        <w:t>Новиков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491F98" w:rsidRDefault="00970FB2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Секретарь собрания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E16BB6" w:rsidRPr="00491F98">
        <w:rPr>
          <w:rFonts w:ascii="Arial" w:hAnsi="Arial" w:cs="Arial"/>
          <w:b/>
          <w:sz w:val="20"/>
          <w:szCs w:val="20"/>
        </w:rPr>
        <w:t>М.А. Миловская</w:t>
      </w:r>
    </w:p>
    <w:sectPr w:rsidR="006E0E23" w:rsidRPr="00491F98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E26CD"/>
    <w:rsid w:val="001717F1"/>
    <w:rsid w:val="001852C9"/>
    <w:rsid w:val="001F615F"/>
    <w:rsid w:val="00200001"/>
    <w:rsid w:val="003C14F2"/>
    <w:rsid w:val="003D34FA"/>
    <w:rsid w:val="0040354A"/>
    <w:rsid w:val="00410C27"/>
    <w:rsid w:val="00473D48"/>
    <w:rsid w:val="00483909"/>
    <w:rsid w:val="00491F98"/>
    <w:rsid w:val="004F217E"/>
    <w:rsid w:val="005306D8"/>
    <w:rsid w:val="0053148D"/>
    <w:rsid w:val="005357CB"/>
    <w:rsid w:val="005645DF"/>
    <w:rsid w:val="0069335A"/>
    <w:rsid w:val="006C1F46"/>
    <w:rsid w:val="006E0E23"/>
    <w:rsid w:val="006E6629"/>
    <w:rsid w:val="0070548F"/>
    <w:rsid w:val="00735E3F"/>
    <w:rsid w:val="007B367D"/>
    <w:rsid w:val="007D5072"/>
    <w:rsid w:val="008C40F8"/>
    <w:rsid w:val="008D1E9C"/>
    <w:rsid w:val="00900275"/>
    <w:rsid w:val="00970FB2"/>
    <w:rsid w:val="009B1D2C"/>
    <w:rsid w:val="009C3C1C"/>
    <w:rsid w:val="00A6612A"/>
    <w:rsid w:val="00AC6462"/>
    <w:rsid w:val="00BA7115"/>
    <w:rsid w:val="00BF3CE3"/>
    <w:rsid w:val="00C00380"/>
    <w:rsid w:val="00C07620"/>
    <w:rsid w:val="00C14555"/>
    <w:rsid w:val="00C43AD9"/>
    <w:rsid w:val="00C70438"/>
    <w:rsid w:val="00C74200"/>
    <w:rsid w:val="00CD4C79"/>
    <w:rsid w:val="00DB094E"/>
    <w:rsid w:val="00DC6A1C"/>
    <w:rsid w:val="00E16BB6"/>
    <w:rsid w:val="00E3124E"/>
    <w:rsid w:val="00EC1CF1"/>
    <w:rsid w:val="00EF2990"/>
    <w:rsid w:val="00F34DC4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CD9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91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Миловская Мария Александровна</dc:creator>
  <cp:keywords/>
  <dc:description/>
  <cp:lastModifiedBy>Миловская Мария Александровна</cp:lastModifiedBy>
  <cp:revision>6</cp:revision>
  <dcterms:created xsi:type="dcterms:W3CDTF">2020-08-26T12:31:00Z</dcterms:created>
  <dcterms:modified xsi:type="dcterms:W3CDTF">2020-08-26T12:42:00Z</dcterms:modified>
</cp:coreProperties>
</file>